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FEF1" w14:textId="409BC195" w:rsidR="006F6853" w:rsidRDefault="006053F9" w:rsidP="006053F9">
      <w:pPr>
        <w:pStyle w:val="Heading1"/>
      </w:pPr>
      <w:r>
        <w:t>Increasing the size of print music using MuseScore</w:t>
      </w:r>
    </w:p>
    <w:p w14:paraId="655AEA2E" w14:textId="5BD38E61" w:rsidR="006053F9" w:rsidRDefault="006053F9" w:rsidP="006053F9">
      <w:r>
        <w:t>Muse</w:t>
      </w:r>
      <w:r w:rsidR="00B02AA1">
        <w:t>S</w:t>
      </w:r>
      <w:r>
        <w:t xml:space="preserve">core is a free, open-source music notation software and online repository of scores created by users. You can download the software from the </w:t>
      </w:r>
      <w:hyperlink r:id="rId5" w:history="1">
        <w:r w:rsidRPr="006053F9">
          <w:rPr>
            <w:rStyle w:val="Hyperlink"/>
          </w:rPr>
          <w:t>MuseScore website</w:t>
        </w:r>
      </w:hyperlink>
      <w:r>
        <w:t xml:space="preserve">, click on 'Download MuseScore without Muse Hub'. </w:t>
      </w:r>
    </w:p>
    <w:p w14:paraId="5C134CBB" w14:textId="42F058BE" w:rsidR="006053F9" w:rsidRDefault="00000000" w:rsidP="006053F9">
      <w:hyperlink r:id="rId6" w:history="1">
        <w:r w:rsidR="006053F9" w:rsidRPr="006053F9">
          <w:rPr>
            <w:rStyle w:val="Hyperlink"/>
          </w:rPr>
          <w:t>Convert your PDF files</w:t>
        </w:r>
      </w:hyperlink>
      <w:r w:rsidR="006053F9">
        <w:t xml:space="preserve"> on the MuseScore website. </w:t>
      </w:r>
      <w:r w:rsidR="005A4066">
        <w:t xml:space="preserve"> </w:t>
      </w:r>
      <w:r w:rsidR="00691738">
        <w:t>You</w:t>
      </w:r>
      <w:r w:rsidR="00CA2F3F">
        <w:t xml:space="preserve"> will need to</w:t>
      </w:r>
      <w:r w:rsidR="00691738">
        <w:t xml:space="preserve"> l</w:t>
      </w:r>
      <w:r w:rsidR="005A4066">
        <w:t>og in</w:t>
      </w:r>
      <w:r w:rsidR="00CA2F3F">
        <w:t xml:space="preserve"> to do this, you can do this</w:t>
      </w:r>
      <w:r w:rsidR="005A4066">
        <w:t xml:space="preserve"> using Google </w:t>
      </w:r>
      <w:r w:rsidR="00691738">
        <w:t xml:space="preserve">and </w:t>
      </w:r>
      <w:r w:rsidR="005A4066">
        <w:t xml:space="preserve">@education credentials. </w:t>
      </w:r>
      <w:r w:rsidR="006053F9">
        <w:t>Once converted, the file will open in the MuseScore program as an editable score. The better the</w:t>
      </w:r>
      <w:r w:rsidR="00E5190B">
        <w:t xml:space="preserve"> quality of the</w:t>
      </w:r>
      <w:r w:rsidR="006053F9">
        <w:t xml:space="preserve"> PDF, the better the conversion will be. </w:t>
      </w:r>
      <w:r w:rsidR="00EC3E88">
        <w:t>Give the score a proof</w:t>
      </w:r>
      <w:r w:rsidR="006053F9">
        <w:t xml:space="preserve"> using the features within the program, </w:t>
      </w:r>
      <w:r w:rsidR="00A75C24">
        <w:t>much of which can be done</w:t>
      </w:r>
      <w:r w:rsidR="006053F9">
        <w:t xml:space="preserve"> through keyboard shortcuts.</w:t>
      </w:r>
    </w:p>
    <w:p w14:paraId="7BFDD74C" w14:textId="597CF796" w:rsidR="007A22D6" w:rsidRDefault="006053F9" w:rsidP="007A22D6">
      <w:r>
        <w:t xml:space="preserve">Once the score is ready to go, there are several options to </w:t>
      </w:r>
      <w:r w:rsidR="007A22D6">
        <w:t>change how it is presented</w:t>
      </w:r>
      <w:r w:rsidR="0031131C">
        <w:t>.</w:t>
      </w:r>
      <w:r>
        <w:t xml:space="preserve"> </w:t>
      </w:r>
      <w:r w:rsidR="00AF1757">
        <w:t>Go to Format and then try the following.</w:t>
      </w:r>
      <w:r w:rsidR="008C7C76">
        <w:t xml:space="preserve"> You can save a style through the </w:t>
      </w:r>
      <w:r w:rsidR="007B2BD5">
        <w:t>Format</w:t>
      </w:r>
      <w:r w:rsidR="008C7C76">
        <w:t xml:space="preserve"> menu, so if you find one that works, keep it for next time!</w:t>
      </w:r>
    </w:p>
    <w:p w14:paraId="325FC56E" w14:textId="18B1E729" w:rsidR="007A22D6" w:rsidRDefault="007A22D6" w:rsidP="007A22D6">
      <w:r>
        <w:t xml:space="preserve">In </w:t>
      </w:r>
      <w:r w:rsidRPr="0031131C">
        <w:t>Page settings</w:t>
      </w:r>
    </w:p>
    <w:p w14:paraId="1F25CA41" w14:textId="43123980" w:rsidR="007A22D6" w:rsidRDefault="007A22D6" w:rsidP="007A22D6">
      <w:pPr>
        <w:pStyle w:val="ListParagraph"/>
        <w:numPr>
          <w:ilvl w:val="0"/>
          <w:numId w:val="1"/>
        </w:numPr>
      </w:pPr>
      <w:r>
        <w:t>Increase the stave space (sp) to scale</w:t>
      </w:r>
      <w:r w:rsidR="00F102C0">
        <w:t xml:space="preserve"> up</w:t>
      </w:r>
      <w:r>
        <w:t xml:space="preserve"> the music.</w:t>
      </w:r>
    </w:p>
    <w:p w14:paraId="07CCE96C" w14:textId="1B22439E" w:rsidR="007A22D6" w:rsidRDefault="007A22D6" w:rsidP="007A22D6">
      <w:pPr>
        <w:pStyle w:val="ListParagraph"/>
        <w:numPr>
          <w:ilvl w:val="0"/>
          <w:numId w:val="1"/>
        </w:numPr>
      </w:pPr>
      <w:r>
        <w:t xml:space="preserve">Turn off </w:t>
      </w:r>
      <w:r w:rsidR="00F102C0">
        <w:t>'T</w:t>
      </w:r>
      <w:r>
        <w:t>wo-sided</w:t>
      </w:r>
      <w:r w:rsidR="00F102C0">
        <w:t>'</w:t>
      </w:r>
      <w:r>
        <w:t>. Lower the odd page margins</w:t>
      </w:r>
      <w:r w:rsidR="00F102C0">
        <w:t xml:space="preserve"> to fit more music on the page.</w:t>
      </w:r>
    </w:p>
    <w:p w14:paraId="43313708" w14:textId="4654E198" w:rsidR="006053F9" w:rsidRDefault="007A22D6" w:rsidP="006053F9">
      <w:pPr>
        <w:pStyle w:val="ListParagraph"/>
        <w:numPr>
          <w:ilvl w:val="0"/>
          <w:numId w:val="1"/>
        </w:numPr>
      </w:pPr>
      <w:r>
        <w:t>Change the orientation between portrait and landscape.</w:t>
      </w:r>
    </w:p>
    <w:p w14:paraId="77AF046A" w14:textId="19E0A6BD" w:rsidR="00D31E81" w:rsidRDefault="006E7630" w:rsidP="006053F9">
      <w:pPr>
        <w:pStyle w:val="ListParagraph"/>
        <w:numPr>
          <w:ilvl w:val="0"/>
          <w:numId w:val="1"/>
        </w:numPr>
      </w:pPr>
      <w:r>
        <w:t>Make the page size smaller</w:t>
      </w:r>
    </w:p>
    <w:p w14:paraId="319AAD36" w14:textId="5AE1A758" w:rsidR="0031131C" w:rsidRDefault="00000000" w:rsidP="006053F9">
      <w:r>
        <w:rPr>
          <w:noProof/>
        </w:rPr>
        <w:pict w14:anchorId="7998FA8F">
          <v:rect id="_x0000_s1030" style="position:absolute;margin-left:1.6pt;margin-top:16.3pt;width:136.9pt;height:34.05pt;z-index:251662336" filled="f" strokecolor="#ffc000 [3207]" strokeweight="2.25pt"/>
        </w:pict>
      </w:r>
      <w:r>
        <w:rPr>
          <w:noProof/>
        </w:rPr>
        <w:pict w14:anchorId="7998FA8F">
          <v:rect id="_x0000_s1028" style="position:absolute;margin-left:144.75pt;margin-top:16.3pt;width:144.55pt;height:61.65pt;z-index:251660288" filled="f" strokecolor="#ffc000 [3207]" strokeweight="2.25pt"/>
        </w:pict>
      </w:r>
      <w:r>
        <w:rPr>
          <w:noProof/>
        </w:rPr>
        <w:pict w14:anchorId="7998FA8F">
          <v:rect id="_x0000_s1027" style="position:absolute;margin-left:5.5pt;margin-top:77.05pt;width:129.35pt;height:14.3pt;z-index:251659264" filled="f" strokecolor="#ffc000 [3207]" strokeweight="2.25pt"/>
        </w:pict>
      </w:r>
      <w:r>
        <w:rPr>
          <w:noProof/>
        </w:rPr>
        <w:pict w14:anchorId="7998FA8F">
          <v:rect id="_x0000_s1026" style="position:absolute;margin-left:1.6pt;margin-top:109.65pt;width:144.55pt;height:36pt;z-index:251658240" filled="f" strokecolor="#ffc000 [3207]" strokeweight="2.25pt"/>
        </w:pict>
      </w:r>
      <w:r w:rsidR="005A4066" w:rsidRPr="005A4066">
        <w:rPr>
          <w:noProof/>
        </w:rPr>
        <w:drawing>
          <wp:inline distT="0" distB="0" distL="0" distR="0" wp14:anchorId="163D79A7" wp14:editId="20B0D4E4">
            <wp:extent cx="3664424" cy="2425357"/>
            <wp:effectExtent l="0" t="0" r="0" b="0"/>
            <wp:docPr id="1" name="Picture 1" descr="Screenshot of Page Settings dialogu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Page Settings dialogue box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5602" cy="243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04C5" w14:textId="54313C00" w:rsidR="00F102C0" w:rsidRDefault="00F102C0" w:rsidP="00F102C0">
      <w:r>
        <w:t xml:space="preserve">In Style </w:t>
      </w:r>
      <w:r>
        <w:sym w:font="Wingdings" w:char="F0E0"/>
      </w:r>
      <w:r>
        <w:t xml:space="preserve"> Page</w:t>
      </w:r>
    </w:p>
    <w:p w14:paraId="0D60DDC0" w14:textId="1E87BAA9" w:rsidR="00F102C0" w:rsidRDefault="0090678D" w:rsidP="00F102C0">
      <w:pPr>
        <w:pStyle w:val="ListParagraph"/>
        <w:numPr>
          <w:ilvl w:val="0"/>
          <w:numId w:val="2"/>
        </w:numPr>
      </w:pPr>
      <w:r>
        <w:t>Disable vertical justification of staves, then c</w:t>
      </w:r>
      <w:r w:rsidR="00F102C0">
        <w:t xml:space="preserve">hange the Maximum system distance to a lower </w:t>
      </w:r>
      <w:r w:rsidR="008D4225">
        <w:t xml:space="preserve">number </w:t>
      </w:r>
      <w:r w:rsidR="00F102C0">
        <w:t xml:space="preserve">to move the staves closer together. </w:t>
      </w:r>
      <w:r w:rsidR="008D4225">
        <w:t>Lower the minimum and the maximum to make the spacing even smaller.</w:t>
      </w:r>
    </w:p>
    <w:p w14:paraId="592644C7" w14:textId="7A140FB8" w:rsidR="0031131C" w:rsidRDefault="00000000" w:rsidP="0031131C">
      <w:r>
        <w:rPr>
          <w:noProof/>
        </w:rPr>
        <w:pict w14:anchorId="7998FA8F">
          <v:rect id="_x0000_s1029" style="position:absolute;margin-left:228.6pt;margin-top:163.2pt;width:124.7pt;height:36pt;z-index:251661312" filled="f" strokecolor="#ffc000 [3207]" strokeweight="2.25pt"/>
        </w:pict>
      </w:r>
      <w:r w:rsidR="0031131C" w:rsidRPr="0031131C">
        <w:rPr>
          <w:noProof/>
        </w:rPr>
        <w:drawing>
          <wp:inline distT="0" distB="0" distL="0" distR="0" wp14:anchorId="71CB559B" wp14:editId="7E2118B8">
            <wp:extent cx="4831307" cy="2552146"/>
            <wp:effectExtent l="0" t="0" r="0" b="0"/>
            <wp:docPr id="2" name="Picture 2" descr="Screenshot of Style dialogu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Style dialogue box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8270" cy="25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9F70" w14:textId="50EC8430" w:rsidR="005A4066" w:rsidRDefault="005A4066" w:rsidP="005A4066">
      <w:r>
        <w:t xml:space="preserve">You can now export the file as a PDF for the student to view on their own </w:t>
      </w:r>
      <w:r w:rsidR="00407471">
        <w:t>device or</w:t>
      </w:r>
      <w:r>
        <w:t xml:space="preserve"> print o</w:t>
      </w:r>
      <w:r w:rsidR="008D4225">
        <w:t>f</w:t>
      </w:r>
      <w:r>
        <w:t>f a paper copy.</w:t>
      </w:r>
    </w:p>
    <w:p w14:paraId="42B7AD0F" w14:textId="591BB568" w:rsidR="0031131C" w:rsidRPr="006053F9" w:rsidRDefault="00691738" w:rsidP="00691738">
      <w:pPr>
        <w:jc w:val="right"/>
      </w:pPr>
      <w:r>
        <w:t xml:space="preserve">SVRC, </w:t>
      </w:r>
      <w:r w:rsidR="002D20D1">
        <w:t>June</w:t>
      </w:r>
      <w:r w:rsidR="00075A82">
        <w:t xml:space="preserve"> </w:t>
      </w:r>
      <w:r>
        <w:t>2023</w:t>
      </w:r>
    </w:p>
    <w:sectPr w:rsidR="0031131C" w:rsidRPr="006053F9" w:rsidSect="005A4066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DA1"/>
    <w:multiLevelType w:val="hybridMultilevel"/>
    <w:tmpl w:val="3200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78AA"/>
    <w:multiLevelType w:val="hybridMultilevel"/>
    <w:tmpl w:val="BCB4D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20050">
    <w:abstractNumId w:val="1"/>
  </w:num>
  <w:num w:numId="2" w16cid:durableId="9449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3F9"/>
    <w:rsid w:val="0000274B"/>
    <w:rsid w:val="00012502"/>
    <w:rsid w:val="00044FA0"/>
    <w:rsid w:val="00075A82"/>
    <w:rsid w:val="000F4350"/>
    <w:rsid w:val="00113AC0"/>
    <w:rsid w:val="0014483B"/>
    <w:rsid w:val="001453B8"/>
    <w:rsid w:val="00247D40"/>
    <w:rsid w:val="0025268F"/>
    <w:rsid w:val="002B746D"/>
    <w:rsid w:val="002D1985"/>
    <w:rsid w:val="002D20D1"/>
    <w:rsid w:val="002D703F"/>
    <w:rsid w:val="002F7562"/>
    <w:rsid w:val="0031131C"/>
    <w:rsid w:val="0038736C"/>
    <w:rsid w:val="003A1772"/>
    <w:rsid w:val="003E2FE0"/>
    <w:rsid w:val="00407471"/>
    <w:rsid w:val="004629C7"/>
    <w:rsid w:val="004E5EEF"/>
    <w:rsid w:val="004F6DDF"/>
    <w:rsid w:val="005A4066"/>
    <w:rsid w:val="006053F9"/>
    <w:rsid w:val="006439D6"/>
    <w:rsid w:val="00667491"/>
    <w:rsid w:val="00676599"/>
    <w:rsid w:val="00691738"/>
    <w:rsid w:val="006C7A20"/>
    <w:rsid w:val="006E7630"/>
    <w:rsid w:val="006F6853"/>
    <w:rsid w:val="00703BF6"/>
    <w:rsid w:val="007536AB"/>
    <w:rsid w:val="007745EC"/>
    <w:rsid w:val="007A22D6"/>
    <w:rsid w:val="007B2BD5"/>
    <w:rsid w:val="007E54E5"/>
    <w:rsid w:val="007F0037"/>
    <w:rsid w:val="0080593D"/>
    <w:rsid w:val="00894199"/>
    <w:rsid w:val="008952C0"/>
    <w:rsid w:val="008C7C76"/>
    <w:rsid w:val="008C7D6A"/>
    <w:rsid w:val="008D4225"/>
    <w:rsid w:val="0090678D"/>
    <w:rsid w:val="009464B2"/>
    <w:rsid w:val="009624A4"/>
    <w:rsid w:val="00A65328"/>
    <w:rsid w:val="00A75C24"/>
    <w:rsid w:val="00A92DA7"/>
    <w:rsid w:val="00AB0C62"/>
    <w:rsid w:val="00AF1757"/>
    <w:rsid w:val="00B02AA1"/>
    <w:rsid w:val="00C150F5"/>
    <w:rsid w:val="00CA2F3F"/>
    <w:rsid w:val="00D262F6"/>
    <w:rsid w:val="00D31E81"/>
    <w:rsid w:val="00DC4A7E"/>
    <w:rsid w:val="00DD438C"/>
    <w:rsid w:val="00E14E45"/>
    <w:rsid w:val="00E5190B"/>
    <w:rsid w:val="00E90754"/>
    <w:rsid w:val="00EC3E88"/>
    <w:rsid w:val="00ED0E43"/>
    <w:rsid w:val="00EE70B2"/>
    <w:rsid w:val="00F03047"/>
    <w:rsid w:val="00F102C0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4649DF8"/>
  <w15:chartTrackingRefBased/>
  <w15:docId w15:val="{1A21D1BB-0517-4690-874A-5D353386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593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27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7562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3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7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562"/>
    <w:rPr>
      <w:rFonts w:eastAsiaTheme="majorEastAsia" w:cstheme="majorBidi"/>
      <w:b/>
      <w:color w:val="000000" w:themeColor="text1"/>
      <w:sz w:val="52"/>
      <w:szCs w:val="24"/>
    </w:rPr>
  </w:style>
  <w:style w:type="paragraph" w:styleId="NormalWeb">
    <w:name w:val="Normal (Web)"/>
    <w:basedOn w:val="Normal"/>
    <w:autoRedefine/>
    <w:uiPriority w:val="99"/>
    <w:unhideWhenUsed/>
    <w:qFormat/>
    <w:rsid w:val="002F7562"/>
    <w:pPr>
      <w:suppressAutoHyphens/>
      <w:spacing w:beforeAutospacing="1" w:after="0" w:afterAutospacing="1" w:line="240" w:lineRule="auto"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0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score.com/import" TargetMode="External"/><Relationship Id="rId5" Type="http://schemas.openxmlformats.org/officeDocument/2006/relationships/hyperlink" Target="https://musescore.org/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21</cp:revision>
  <dcterms:created xsi:type="dcterms:W3CDTF">2023-05-29T04:58:00Z</dcterms:created>
  <dcterms:modified xsi:type="dcterms:W3CDTF">2023-06-05T02:19:00Z</dcterms:modified>
</cp:coreProperties>
</file>